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C26D1" w:rsidRPr="00BC26D1" w:rsidRDefault="00BC26D1" w:rsidP="004D0C34">
      <w:pPr>
        <w:jc w:val="center"/>
        <w:rPr>
          <w:sz w:val="36"/>
          <w:szCs w:val="24"/>
          <w:u w:val="single"/>
          <w:lang w:val="en-GB"/>
        </w:rPr>
      </w:pPr>
      <w:r w:rsidRPr="00BC26D1">
        <w:rPr>
          <w:sz w:val="36"/>
          <w:szCs w:val="24"/>
          <w:u w:val="single"/>
          <w:lang w:val="en-GB"/>
        </w:rPr>
        <w:t>Nethermains Primary School</w:t>
      </w:r>
    </w:p>
    <w:p w:rsidR="00BC26D1" w:rsidRPr="00BC26D1" w:rsidRDefault="00BC26D1" w:rsidP="004D0C34">
      <w:pPr>
        <w:jc w:val="center"/>
        <w:rPr>
          <w:sz w:val="36"/>
          <w:szCs w:val="24"/>
          <w:u w:val="single"/>
          <w:lang w:val="en-GB"/>
        </w:rPr>
      </w:pPr>
    </w:p>
    <w:p w:rsidR="00BC26D1" w:rsidRDefault="00BC26D1" w:rsidP="004D0C34">
      <w:pPr>
        <w:jc w:val="center"/>
        <w:rPr>
          <w:sz w:val="36"/>
          <w:szCs w:val="24"/>
          <w:u w:val="single"/>
          <w:lang w:val="en-GB"/>
        </w:rPr>
      </w:pPr>
      <w:r w:rsidRPr="00BC26D1">
        <w:rPr>
          <w:sz w:val="36"/>
          <w:szCs w:val="24"/>
          <w:u w:val="single"/>
          <w:lang w:val="en-GB"/>
        </w:rPr>
        <w:t>Postitional Statement</w:t>
      </w:r>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r>
        <w:rPr>
          <w:noProof/>
          <w:sz w:val="24"/>
          <w:szCs w:val="24"/>
          <w:u w:val="single"/>
          <w:lang w:val="en-GB" w:eastAsia="en-GB"/>
        </w:rPr>
        <w:drawing>
          <wp:inline distT="0" distB="0" distL="0" distR="0" wp14:anchorId="63E98316">
            <wp:extent cx="1694815" cy="177990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1779905"/>
                    </a:xfrm>
                    <a:prstGeom prst="rect">
                      <a:avLst/>
                    </a:prstGeom>
                    <a:noFill/>
                  </pic:spPr>
                </pic:pic>
              </a:graphicData>
            </a:graphic>
          </wp:inline>
        </w:drawing>
      </w:r>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C26D1" w:rsidRDefault="00BC26D1" w:rsidP="004D0C34">
      <w:pPr>
        <w:jc w:val="center"/>
        <w:rPr>
          <w:sz w:val="44"/>
          <w:szCs w:val="24"/>
          <w:u w:val="single"/>
          <w:lang w:val="en-GB"/>
        </w:rPr>
      </w:pPr>
      <w:r w:rsidRPr="00BC26D1">
        <w:rPr>
          <w:sz w:val="44"/>
          <w:szCs w:val="24"/>
          <w:u w:val="single"/>
          <w:lang w:val="en-GB"/>
        </w:rPr>
        <w:t>Numeracy and Mathematics</w:t>
      </w:r>
    </w:p>
    <w:p w:rsidR="00DA2A3D" w:rsidRDefault="00DA2A3D" w:rsidP="004D0C34">
      <w:pPr>
        <w:jc w:val="center"/>
        <w:rPr>
          <w:sz w:val="44"/>
          <w:szCs w:val="24"/>
          <w:u w:val="single"/>
          <w:lang w:val="en-GB"/>
        </w:rPr>
      </w:pPr>
    </w:p>
    <w:p w:rsidR="00DA2A3D" w:rsidRPr="00BC26D1" w:rsidRDefault="00DA2A3D" w:rsidP="004D0C34">
      <w:pPr>
        <w:jc w:val="center"/>
        <w:rPr>
          <w:sz w:val="44"/>
          <w:szCs w:val="24"/>
          <w:u w:val="single"/>
          <w:lang w:val="en-GB"/>
        </w:rPr>
      </w:pPr>
      <w:r>
        <w:rPr>
          <w:sz w:val="44"/>
          <w:szCs w:val="24"/>
          <w:u w:val="single"/>
          <w:lang w:val="en-GB"/>
        </w:rPr>
        <w:t>Reviewed August 2024</w:t>
      </w:r>
      <w:bookmarkStart w:id="0" w:name="_GoBack"/>
      <w:bookmarkEnd w:id="0"/>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C26D1" w:rsidRDefault="00BC26D1" w:rsidP="004D0C34">
      <w:pPr>
        <w:jc w:val="center"/>
        <w:rPr>
          <w:sz w:val="24"/>
          <w:szCs w:val="24"/>
          <w:u w:val="single"/>
          <w:lang w:val="en-GB"/>
        </w:rPr>
      </w:pPr>
    </w:p>
    <w:p w:rsidR="00B44E15" w:rsidRPr="004D0C34" w:rsidRDefault="004D32B9" w:rsidP="004D0C34">
      <w:pPr>
        <w:jc w:val="center"/>
        <w:rPr>
          <w:sz w:val="24"/>
          <w:szCs w:val="24"/>
          <w:u w:val="single"/>
          <w:lang w:val="en-GB"/>
        </w:rPr>
      </w:pPr>
      <w:r>
        <w:rPr>
          <w:sz w:val="24"/>
          <w:szCs w:val="24"/>
          <w:u w:val="single"/>
          <w:lang w:val="en-GB"/>
        </w:rPr>
        <w:t>Numeracy</w:t>
      </w:r>
      <w:r w:rsidR="008A121F">
        <w:rPr>
          <w:sz w:val="24"/>
          <w:szCs w:val="24"/>
          <w:u w:val="single"/>
          <w:lang w:val="en-GB"/>
        </w:rPr>
        <w:t xml:space="preserve"> and Mathematics Statement, Draft  2019</w:t>
      </w:r>
    </w:p>
    <w:p w:rsidR="00B44E15" w:rsidRDefault="004D32B9" w:rsidP="004D0C34">
      <w:pPr>
        <w:pStyle w:val="NormalWeb"/>
        <w:rPr>
          <w:rFonts w:asciiTheme="minorHAnsi" w:hAnsi="Comic Sans MS" w:cs="Comic Sans MS"/>
          <w:i/>
          <w:iCs/>
        </w:rPr>
      </w:pPr>
      <w:r>
        <w:rPr>
          <w:rFonts w:asciiTheme="minorHAnsi" w:hAnsi="Comic Sans MS" w:cs="Comic Sans MS"/>
          <w:i/>
          <w:iCs/>
        </w:rPr>
        <w:t>Mathematics is important in our everyday life, allowing us to make sense of the world around us and to manage our lives. Using mathematics enables us to model real-life situations and make connections and informed predictions. It equips us with the skills we need to interpret and analyse information, simplify and solve problems, assess risk and make informed decisions.</w:t>
      </w:r>
    </w:p>
    <w:p w:rsidR="00B44E15" w:rsidRDefault="004D32B9" w:rsidP="004D0C34">
      <w:pPr>
        <w:pStyle w:val="NormalWeb"/>
        <w:rPr>
          <w:rFonts w:asciiTheme="minorHAnsi" w:hAnsi="Comic Sans MS" w:cs="Comic Sans MS"/>
          <w:i/>
          <w:iCs/>
        </w:rPr>
      </w:pPr>
      <w:r>
        <w:rPr>
          <w:rFonts w:asciiTheme="minorHAnsi" w:hAnsi="Comic Sans MS" w:cs="Comic Sans MS"/>
          <w:i/>
          <w:iCs/>
        </w:rPr>
        <w:t>Mathematics plays an important role in areas such as science or technologies, and is vital to research and development in fields such as engineering, computing science, medicine and finance. Learning mathematics gives children and young people access to the wider curriculum and the opportunity to pursue further studies and interests.</w:t>
      </w:r>
    </w:p>
    <w:p w:rsidR="00B44E15" w:rsidRDefault="004D32B9" w:rsidP="004D0C34">
      <w:pPr>
        <w:pStyle w:val="NormalWeb"/>
        <w:rPr>
          <w:rFonts w:asciiTheme="minorHAnsi" w:hAnsi="Comic Sans MS" w:cs="Comic Sans MS"/>
          <w:i/>
          <w:iCs/>
        </w:rPr>
      </w:pPr>
      <w:r>
        <w:rPr>
          <w:rFonts w:asciiTheme="minorHAnsi" w:hAnsi="Comic Sans MS" w:cs="Comic Sans MS"/>
          <w:i/>
          <w:iCs/>
        </w:rPr>
        <w:t>Being numerate helps us to function responsibly in everyday life and contribute effectively to society. It increases our opportunities within the world of work and establishes foundations which can be built upon through lifelong learning. Numeracy is not only a subset of mathematics; it is also a life skill which permeates and supports all areas of learning, allowing young people access to the wider curriculum.</w:t>
      </w:r>
    </w:p>
    <w:p w:rsidR="00B44E15" w:rsidRDefault="004D32B9" w:rsidP="004D0C34">
      <w:pPr>
        <w:jc w:val="right"/>
        <w:rPr>
          <w:rFonts w:hAnsi="Comic Sans MS"/>
        </w:rPr>
      </w:pPr>
      <w:r>
        <w:rPr>
          <w:rFonts w:hAnsi="Comic Sans MS"/>
        </w:rPr>
        <w:t xml:space="preserve">Curriculum for Excellence:  </w:t>
      </w:r>
      <w:r>
        <w:rPr>
          <w:rFonts w:hAnsi="Comic Sans MS"/>
        </w:rPr>
        <w:t>‘</w:t>
      </w:r>
      <w:r>
        <w:rPr>
          <w:rFonts w:hAnsi="Comic Sans MS"/>
        </w:rPr>
        <w:t>Mathematics: principles and practice</w:t>
      </w:r>
      <w:r>
        <w:rPr>
          <w:rFonts w:hAnsi="Comic Sans MS"/>
        </w:rPr>
        <w:t>’</w:t>
      </w:r>
      <w:r>
        <w:rPr>
          <w:rFonts w:hAnsi="Comic Sans MS"/>
        </w:rPr>
        <w:t>, page 1</w:t>
      </w:r>
    </w:p>
    <w:p w:rsidR="00B44E15" w:rsidRPr="00127894" w:rsidRDefault="00B44E15" w:rsidP="004D0C34">
      <w:pPr>
        <w:rPr>
          <w:lang w:val="en-GB"/>
        </w:rPr>
      </w:pPr>
    </w:p>
    <w:p w:rsidR="00B44E15" w:rsidRPr="00127894" w:rsidRDefault="004D32B9" w:rsidP="004D0C34">
      <w:pPr>
        <w:spacing w:after="0"/>
        <w:rPr>
          <w:sz w:val="24"/>
          <w:szCs w:val="24"/>
          <w:lang w:val="en-GB"/>
        </w:rPr>
      </w:pPr>
      <w:r w:rsidRPr="00127894">
        <w:rPr>
          <w:sz w:val="24"/>
          <w:szCs w:val="24"/>
          <w:lang w:val="en-GB"/>
        </w:rPr>
        <w:t xml:space="preserve">The key documents which inform our teaching are: </w:t>
      </w:r>
    </w:p>
    <w:p w:rsidR="00B44E15" w:rsidRPr="00127894" w:rsidRDefault="004D32B9" w:rsidP="004D0C34">
      <w:pPr>
        <w:spacing w:after="0"/>
        <w:rPr>
          <w:sz w:val="24"/>
          <w:szCs w:val="24"/>
          <w:lang w:val="en-GB"/>
        </w:rPr>
      </w:pPr>
      <w:r w:rsidRPr="00127894">
        <w:rPr>
          <w:sz w:val="24"/>
          <w:szCs w:val="24"/>
          <w:lang w:val="en-GB"/>
        </w:rPr>
        <w:t>Experience and Outcomes</w:t>
      </w:r>
    </w:p>
    <w:p w:rsidR="00B44E15" w:rsidRPr="00127894" w:rsidRDefault="004D32B9" w:rsidP="004D0C34">
      <w:pPr>
        <w:spacing w:after="0"/>
        <w:rPr>
          <w:sz w:val="24"/>
          <w:szCs w:val="24"/>
          <w:lang w:val="en-GB"/>
        </w:rPr>
      </w:pPr>
      <w:r w:rsidRPr="00127894">
        <w:rPr>
          <w:sz w:val="24"/>
          <w:szCs w:val="24"/>
          <w:lang w:val="en-GB"/>
        </w:rPr>
        <w:t>Principles and Practice documents</w:t>
      </w:r>
    </w:p>
    <w:p w:rsidR="00B44E15" w:rsidRPr="00127894" w:rsidRDefault="004D32B9" w:rsidP="004D0C34">
      <w:pPr>
        <w:spacing w:after="0"/>
        <w:rPr>
          <w:sz w:val="24"/>
          <w:szCs w:val="24"/>
          <w:lang w:val="en-GB"/>
        </w:rPr>
      </w:pPr>
      <w:r w:rsidRPr="00127894">
        <w:rPr>
          <w:sz w:val="24"/>
          <w:szCs w:val="24"/>
          <w:lang w:val="en-GB"/>
        </w:rPr>
        <w:t>Benchmarks</w:t>
      </w:r>
    </w:p>
    <w:p w:rsidR="00B44E15" w:rsidRPr="00127894" w:rsidRDefault="004D32B9" w:rsidP="004D0C34">
      <w:pPr>
        <w:spacing w:after="0"/>
        <w:rPr>
          <w:sz w:val="24"/>
          <w:szCs w:val="24"/>
          <w:lang w:val="en-GB"/>
        </w:rPr>
      </w:pPr>
      <w:r w:rsidRPr="00127894">
        <w:rPr>
          <w:sz w:val="24"/>
          <w:szCs w:val="24"/>
          <w:lang w:val="en-GB"/>
        </w:rPr>
        <w:t>National Numeracy and Mathematics Progression Framework</w:t>
      </w:r>
    </w:p>
    <w:p w:rsidR="00B44E15" w:rsidRPr="00127894" w:rsidRDefault="004D32B9" w:rsidP="004D0C34">
      <w:pPr>
        <w:spacing w:after="0"/>
        <w:rPr>
          <w:sz w:val="24"/>
          <w:szCs w:val="24"/>
          <w:lang w:val="en-GB"/>
        </w:rPr>
      </w:pPr>
      <w:r w:rsidRPr="00127894">
        <w:rPr>
          <w:sz w:val="24"/>
          <w:szCs w:val="24"/>
          <w:lang w:val="en-GB"/>
        </w:rPr>
        <w:t xml:space="preserve">Falkirk Council Numeracy and Mathematics Progression Pathway for Early, First, Second and Third Level  </w:t>
      </w:r>
    </w:p>
    <w:p w:rsidR="008A121F" w:rsidRPr="00127894" w:rsidRDefault="008A121F" w:rsidP="004D0C34">
      <w:pPr>
        <w:spacing w:after="0"/>
        <w:rPr>
          <w:sz w:val="24"/>
          <w:szCs w:val="24"/>
          <w:lang w:val="en-GB"/>
        </w:rPr>
      </w:pPr>
    </w:p>
    <w:p w:rsidR="00B44E15" w:rsidRPr="00127894" w:rsidRDefault="004D32B9" w:rsidP="004D0C34">
      <w:pPr>
        <w:spacing w:after="0"/>
        <w:rPr>
          <w:sz w:val="24"/>
          <w:szCs w:val="24"/>
          <w:lang w:val="en-GB"/>
        </w:rPr>
      </w:pPr>
      <w:r w:rsidRPr="00127894">
        <w:rPr>
          <w:sz w:val="24"/>
          <w:szCs w:val="24"/>
          <w:lang w:val="en-GB"/>
        </w:rPr>
        <w:t>Teaching and Learning in Nethermains Primary School</w:t>
      </w:r>
    </w:p>
    <w:p w:rsidR="00B44E15" w:rsidRPr="00127894" w:rsidRDefault="004D32B9" w:rsidP="004D0C34">
      <w:pPr>
        <w:numPr>
          <w:ilvl w:val="0"/>
          <w:numId w:val="1"/>
        </w:numPr>
        <w:spacing w:after="0"/>
        <w:ind w:left="714" w:hanging="357"/>
        <w:rPr>
          <w:sz w:val="24"/>
          <w:szCs w:val="24"/>
        </w:rPr>
      </w:pPr>
      <w:r w:rsidRPr="00127894">
        <w:rPr>
          <w:sz w:val="24"/>
          <w:szCs w:val="24"/>
          <w:lang w:val="en-GB"/>
        </w:rPr>
        <w:t>Lessons start with a</w:t>
      </w:r>
      <w:r w:rsidRPr="00127894">
        <w:rPr>
          <w:sz w:val="24"/>
          <w:szCs w:val="24"/>
        </w:rPr>
        <w:t xml:space="preserve"> short whole class/set interactive mental </w:t>
      </w:r>
      <w:r w:rsidR="004D0C34" w:rsidRPr="00127894">
        <w:rPr>
          <w:sz w:val="24"/>
          <w:szCs w:val="24"/>
        </w:rPr>
        <w:t>math</w:t>
      </w:r>
      <w:r w:rsidRPr="00127894">
        <w:rPr>
          <w:sz w:val="24"/>
          <w:szCs w:val="24"/>
        </w:rPr>
        <w:t xml:space="preserve"> slot, building on basic mathematical knowledge that children should know for that year</w:t>
      </w:r>
      <w:r w:rsidR="008A121F">
        <w:rPr>
          <w:sz w:val="24"/>
          <w:szCs w:val="24"/>
        </w:rPr>
        <w:t>. No less than 20 minutes should be spent on number work each day.  Please note at time of print we will be working with Susan Thomson Team Manager on Number Talks to support learning in this area.</w:t>
      </w:r>
    </w:p>
    <w:p w:rsidR="00B44E15" w:rsidRPr="00127894" w:rsidRDefault="004D32B9" w:rsidP="004D0C34">
      <w:pPr>
        <w:numPr>
          <w:ilvl w:val="0"/>
          <w:numId w:val="1"/>
        </w:numPr>
        <w:spacing w:after="0"/>
        <w:ind w:left="714" w:hanging="357"/>
        <w:rPr>
          <w:sz w:val="24"/>
          <w:szCs w:val="24"/>
        </w:rPr>
      </w:pPr>
      <w:r w:rsidRPr="00127894">
        <w:rPr>
          <w:sz w:val="24"/>
          <w:szCs w:val="24"/>
          <w:lang w:val="en-GB"/>
        </w:rPr>
        <w:t>Learning Intention/Success Criteria will be explained to each group</w:t>
      </w:r>
    </w:p>
    <w:p w:rsidR="00B44E15" w:rsidRPr="00127894" w:rsidRDefault="004D32B9" w:rsidP="004D0C34">
      <w:pPr>
        <w:numPr>
          <w:ilvl w:val="0"/>
          <w:numId w:val="1"/>
        </w:numPr>
        <w:spacing w:after="0"/>
        <w:ind w:left="714" w:hanging="357"/>
        <w:rPr>
          <w:sz w:val="24"/>
          <w:szCs w:val="24"/>
        </w:rPr>
      </w:pPr>
      <w:r w:rsidRPr="00127894">
        <w:rPr>
          <w:sz w:val="24"/>
          <w:szCs w:val="24"/>
          <w:lang w:val="en-GB"/>
        </w:rPr>
        <w:t xml:space="preserve">Teaching will include </w:t>
      </w:r>
      <w:r w:rsidRPr="00127894">
        <w:rPr>
          <w:sz w:val="24"/>
          <w:szCs w:val="24"/>
        </w:rPr>
        <w:t>a recap of prior knowledge, interactive direct teaching sessions, practical tasks</w:t>
      </w:r>
      <w:r w:rsidRPr="00127894">
        <w:rPr>
          <w:sz w:val="24"/>
          <w:szCs w:val="24"/>
          <w:lang w:val="en-GB"/>
        </w:rPr>
        <w:t>, collaborative learning, pupil demonstration</w:t>
      </w:r>
      <w:r w:rsidR="008A121F">
        <w:rPr>
          <w:sz w:val="24"/>
          <w:szCs w:val="24"/>
          <w:lang w:val="en-GB"/>
        </w:rPr>
        <w:t>, the use of concrete materials (</w:t>
      </w:r>
      <w:r w:rsidR="008A121F" w:rsidRPr="008A121F">
        <w:rPr>
          <w:b/>
          <w:sz w:val="24"/>
          <w:szCs w:val="24"/>
          <w:lang w:val="en-GB"/>
        </w:rPr>
        <w:t>at all stages</w:t>
      </w:r>
      <w:r w:rsidR="008A121F">
        <w:rPr>
          <w:sz w:val="24"/>
          <w:szCs w:val="24"/>
          <w:lang w:val="en-GB"/>
        </w:rPr>
        <w:t xml:space="preserve">) </w:t>
      </w:r>
      <w:r w:rsidRPr="00127894">
        <w:rPr>
          <w:sz w:val="24"/>
          <w:szCs w:val="24"/>
        </w:rPr>
        <w:t>and games</w:t>
      </w:r>
      <w:r w:rsidRPr="00127894">
        <w:rPr>
          <w:sz w:val="24"/>
          <w:szCs w:val="24"/>
          <w:lang w:val="en-GB"/>
        </w:rPr>
        <w:t>, as appropriate</w:t>
      </w:r>
    </w:p>
    <w:p w:rsidR="004D0C34" w:rsidRPr="00127894" w:rsidRDefault="004D32B9" w:rsidP="004D0C34">
      <w:pPr>
        <w:numPr>
          <w:ilvl w:val="0"/>
          <w:numId w:val="1"/>
        </w:numPr>
        <w:spacing w:after="0"/>
        <w:ind w:left="714" w:hanging="357"/>
        <w:rPr>
          <w:sz w:val="24"/>
          <w:szCs w:val="24"/>
        </w:rPr>
      </w:pPr>
      <w:r w:rsidRPr="00127894">
        <w:rPr>
          <w:sz w:val="24"/>
          <w:szCs w:val="24"/>
        </w:rPr>
        <w:lastRenderedPageBreak/>
        <w:t xml:space="preserve">At the end a short plenary session to discuss what has been achieved by the group, </w:t>
      </w:r>
      <w:r w:rsidRPr="008A121F">
        <w:rPr>
          <w:b/>
          <w:sz w:val="24"/>
          <w:szCs w:val="24"/>
        </w:rPr>
        <w:t>relating back to the learning intentions and success criteria</w:t>
      </w:r>
      <w:r w:rsidRPr="00127894">
        <w:rPr>
          <w:sz w:val="24"/>
          <w:szCs w:val="24"/>
        </w:rPr>
        <w:t>, and identifying next steps.</w:t>
      </w:r>
    </w:p>
    <w:p w:rsidR="008A121F" w:rsidRDefault="008A121F" w:rsidP="004D0C34">
      <w:pPr>
        <w:spacing w:after="0"/>
        <w:rPr>
          <w:rFonts w:hAnsi="Comic Sans MS"/>
          <w:sz w:val="24"/>
          <w:szCs w:val="24"/>
          <w:u w:val="single"/>
          <w:lang w:val="en-GB"/>
        </w:rPr>
      </w:pPr>
    </w:p>
    <w:p w:rsidR="00B44E15" w:rsidRPr="00127894" w:rsidRDefault="004D32B9" w:rsidP="004D0C34">
      <w:pPr>
        <w:spacing w:after="0"/>
        <w:rPr>
          <w:rFonts w:hAnsi="Comic Sans MS"/>
          <w:sz w:val="24"/>
          <w:szCs w:val="24"/>
          <w:u w:val="single"/>
          <w:lang w:val="en-GB"/>
        </w:rPr>
      </w:pPr>
      <w:r w:rsidRPr="00127894">
        <w:rPr>
          <w:rFonts w:hAnsi="Comic Sans MS"/>
          <w:sz w:val="24"/>
          <w:szCs w:val="24"/>
          <w:u w:val="single"/>
          <w:lang w:val="en-GB"/>
        </w:rPr>
        <w:t>Planning and Assessment</w:t>
      </w:r>
    </w:p>
    <w:p w:rsidR="00050DD9" w:rsidRPr="004D0C34" w:rsidRDefault="00050DD9" w:rsidP="004D0C34">
      <w:pPr>
        <w:spacing w:after="0"/>
        <w:rPr>
          <w:rFonts w:hAnsi="Comic Sans MS"/>
          <w:sz w:val="24"/>
          <w:szCs w:val="24"/>
        </w:rPr>
      </w:pPr>
    </w:p>
    <w:p w:rsidR="00B44E15" w:rsidRDefault="004D32B9" w:rsidP="004D0C34">
      <w:pPr>
        <w:spacing w:after="0"/>
        <w:rPr>
          <w:rFonts w:hAnsi="Comic Sans MS"/>
          <w:bCs/>
          <w:sz w:val="24"/>
          <w:szCs w:val="24"/>
        </w:rPr>
      </w:pPr>
      <w:r>
        <w:rPr>
          <w:rFonts w:hAnsi="Comic Sans MS"/>
          <w:bCs/>
          <w:sz w:val="24"/>
          <w:szCs w:val="24"/>
        </w:rPr>
        <w:t>Teachers should complete two planners, a long term forward plan and a weekly plan. Forward plans should be handed to the HT on the agreed dates</w:t>
      </w:r>
      <w:r w:rsidR="008A121F">
        <w:rPr>
          <w:rFonts w:hAnsi="Comic Sans MS"/>
          <w:bCs/>
          <w:sz w:val="24"/>
          <w:szCs w:val="24"/>
        </w:rPr>
        <w:t>.  As agreed by all staff</w:t>
      </w:r>
      <w:r>
        <w:rPr>
          <w:rFonts w:hAnsi="Comic Sans MS"/>
          <w:bCs/>
          <w:sz w:val="24"/>
          <w:szCs w:val="24"/>
        </w:rPr>
        <w:t>,</w:t>
      </w:r>
      <w:r w:rsidR="004D0C34">
        <w:rPr>
          <w:rFonts w:hAnsi="Comic Sans MS"/>
          <w:bCs/>
          <w:sz w:val="24"/>
          <w:szCs w:val="24"/>
          <w:lang w:val="en-GB"/>
        </w:rPr>
        <w:t xml:space="preserve"> </w:t>
      </w:r>
      <w:r w:rsidR="004D0C34">
        <w:rPr>
          <w:rFonts w:hAnsi="Comic Sans MS"/>
          <w:bCs/>
          <w:sz w:val="24"/>
          <w:szCs w:val="24"/>
        </w:rPr>
        <w:t>weekly</w:t>
      </w:r>
      <w:r>
        <w:rPr>
          <w:rFonts w:hAnsi="Comic Sans MS"/>
          <w:bCs/>
          <w:sz w:val="24"/>
          <w:szCs w:val="24"/>
        </w:rPr>
        <w:t xml:space="preserve"> plans should be kept up to date and on the teacher</w:t>
      </w:r>
      <w:r>
        <w:rPr>
          <w:rFonts w:hAnsi="Comic Sans MS"/>
          <w:bCs/>
          <w:sz w:val="24"/>
          <w:szCs w:val="24"/>
        </w:rPr>
        <w:t>’</w:t>
      </w:r>
      <w:r>
        <w:rPr>
          <w:rFonts w:hAnsi="Comic Sans MS"/>
          <w:bCs/>
          <w:sz w:val="24"/>
          <w:szCs w:val="24"/>
        </w:rPr>
        <w:t>s desk</w:t>
      </w:r>
      <w:r w:rsidR="008A121F">
        <w:rPr>
          <w:rFonts w:hAnsi="Comic Sans MS"/>
          <w:bCs/>
          <w:sz w:val="24"/>
          <w:szCs w:val="24"/>
        </w:rPr>
        <w:t xml:space="preserve">/staff shared </w:t>
      </w:r>
      <w:r>
        <w:rPr>
          <w:rFonts w:hAnsi="Comic Sans MS"/>
          <w:bCs/>
          <w:sz w:val="24"/>
          <w:szCs w:val="24"/>
        </w:rPr>
        <w:t xml:space="preserve">so that in the case of a sudden or unexpected absence the </w:t>
      </w:r>
      <w:r>
        <w:rPr>
          <w:rFonts w:hAnsi="Comic Sans MS"/>
          <w:bCs/>
          <w:sz w:val="24"/>
          <w:szCs w:val="24"/>
          <w:lang w:val="en-GB"/>
        </w:rPr>
        <w:t>SMT/</w:t>
      </w:r>
      <w:r>
        <w:rPr>
          <w:rFonts w:hAnsi="Comic Sans MS"/>
          <w:bCs/>
          <w:sz w:val="24"/>
          <w:szCs w:val="24"/>
        </w:rPr>
        <w:t xml:space="preserve">supply cover can identify teaching for that day. </w:t>
      </w:r>
    </w:p>
    <w:p w:rsidR="00127894" w:rsidRDefault="00127894" w:rsidP="004D0C34">
      <w:pPr>
        <w:spacing w:after="0"/>
        <w:rPr>
          <w:rFonts w:hAnsi="Comic Sans MS"/>
          <w:sz w:val="24"/>
          <w:szCs w:val="24"/>
          <w:lang w:val="en-GB"/>
        </w:rPr>
      </w:pPr>
    </w:p>
    <w:p w:rsidR="00B44E15" w:rsidRDefault="004D32B9" w:rsidP="004D0C34">
      <w:pPr>
        <w:spacing w:after="0"/>
        <w:rPr>
          <w:rFonts w:hAnsi="Comic Sans MS"/>
          <w:sz w:val="24"/>
          <w:szCs w:val="24"/>
          <w:lang w:val="en-GB"/>
        </w:rPr>
      </w:pPr>
      <w:r>
        <w:rPr>
          <w:rFonts w:hAnsi="Comic Sans MS"/>
          <w:sz w:val="24"/>
          <w:szCs w:val="24"/>
          <w:lang w:val="en-GB"/>
        </w:rPr>
        <w:t xml:space="preserve">Staff will use the Falkirk Council Numeracy and Mathematics Pathways to plan. </w:t>
      </w:r>
    </w:p>
    <w:p w:rsidR="00B44E15" w:rsidRDefault="004D32B9" w:rsidP="00050DD9">
      <w:pPr>
        <w:spacing w:after="0"/>
        <w:rPr>
          <w:rFonts w:hAnsi="Comic Sans MS"/>
          <w:sz w:val="24"/>
          <w:szCs w:val="24"/>
          <w:lang w:val="en-GB"/>
        </w:rPr>
      </w:pPr>
      <w:r>
        <w:rPr>
          <w:rFonts w:hAnsi="Comic Sans MS"/>
          <w:bCs/>
          <w:sz w:val="24"/>
          <w:szCs w:val="24"/>
        </w:rPr>
        <w:t>Planned coverage of E</w:t>
      </w:r>
      <w:r w:rsidR="004D0C34">
        <w:rPr>
          <w:rFonts w:hAnsi="Comic Sans MS"/>
          <w:bCs/>
          <w:sz w:val="24"/>
          <w:szCs w:val="24"/>
        </w:rPr>
        <w:t>’</w:t>
      </w:r>
      <w:r>
        <w:rPr>
          <w:rFonts w:hAnsi="Comic Sans MS"/>
          <w:bCs/>
          <w:sz w:val="24"/>
          <w:szCs w:val="24"/>
        </w:rPr>
        <w:t>s and O</w:t>
      </w:r>
      <w:r w:rsidR="004D0C34">
        <w:rPr>
          <w:rFonts w:hAnsi="Comic Sans MS"/>
          <w:bCs/>
          <w:sz w:val="24"/>
          <w:szCs w:val="24"/>
        </w:rPr>
        <w:t>’</w:t>
      </w:r>
      <w:r>
        <w:rPr>
          <w:rFonts w:hAnsi="Comic Sans MS"/>
          <w:bCs/>
          <w:sz w:val="24"/>
          <w:szCs w:val="24"/>
        </w:rPr>
        <w:t>s should be highlighted in the appropriate termly colour</w:t>
      </w:r>
      <w:r>
        <w:rPr>
          <w:rFonts w:hAnsi="Comic Sans MS"/>
          <w:bCs/>
          <w:sz w:val="24"/>
          <w:szCs w:val="24"/>
          <w:lang w:val="en-GB"/>
        </w:rPr>
        <w:t xml:space="preserve"> and the pathways</w:t>
      </w:r>
      <w:r>
        <w:rPr>
          <w:rFonts w:hAnsi="Comic Sans MS"/>
          <w:sz w:val="24"/>
          <w:szCs w:val="24"/>
          <w:lang w:val="en-GB"/>
        </w:rPr>
        <w:t xml:space="preserve"> have been adapted to allow adequate space for teachers to record the date work is completed, the assessment method and any other additional information. </w:t>
      </w:r>
    </w:p>
    <w:p w:rsidR="00127894" w:rsidRDefault="00127894" w:rsidP="00050DD9">
      <w:pPr>
        <w:spacing w:after="0"/>
        <w:rPr>
          <w:rFonts w:hAnsi="Comic Sans MS"/>
          <w:sz w:val="24"/>
          <w:szCs w:val="24"/>
          <w:lang w:val="en-GB"/>
        </w:rPr>
      </w:pPr>
    </w:p>
    <w:p w:rsidR="00B44E15" w:rsidRDefault="004D32B9" w:rsidP="00050DD9">
      <w:pPr>
        <w:spacing w:after="0"/>
        <w:rPr>
          <w:rFonts w:hAnsi="Comic Sans MS"/>
          <w:sz w:val="24"/>
          <w:szCs w:val="24"/>
        </w:rPr>
      </w:pPr>
      <w:r>
        <w:rPr>
          <w:rFonts w:hAnsi="Comic Sans MS"/>
          <w:sz w:val="24"/>
          <w:szCs w:val="24"/>
        </w:rPr>
        <w:t xml:space="preserve">Formative assessment should be ongoing throughout the teaching and learning process, where dialogue takes place between </w:t>
      </w:r>
      <w:r>
        <w:rPr>
          <w:rFonts w:hAnsi="Comic Sans MS"/>
          <w:sz w:val="24"/>
          <w:szCs w:val="24"/>
          <w:lang w:val="en-GB"/>
        </w:rPr>
        <w:t>teachers</w:t>
      </w:r>
      <w:r>
        <w:rPr>
          <w:rFonts w:hAnsi="Comic Sans MS"/>
          <w:sz w:val="24"/>
          <w:szCs w:val="24"/>
        </w:rPr>
        <w:t xml:space="preserve"> and learners on progress and next steps. </w:t>
      </w:r>
    </w:p>
    <w:p w:rsidR="00050DD9" w:rsidRDefault="00050DD9" w:rsidP="00050DD9">
      <w:pPr>
        <w:spacing w:after="0"/>
        <w:rPr>
          <w:rFonts w:hAnsi="Comic Sans MS"/>
          <w:sz w:val="24"/>
          <w:szCs w:val="24"/>
        </w:rPr>
      </w:pPr>
    </w:p>
    <w:p w:rsidR="00B44E15" w:rsidRDefault="004D0C34" w:rsidP="00050DD9">
      <w:pPr>
        <w:spacing w:after="0"/>
        <w:rPr>
          <w:rFonts w:hAnsi="Comic Sans MS"/>
          <w:sz w:val="24"/>
          <w:szCs w:val="24"/>
          <w:lang w:val="en-GB"/>
        </w:rPr>
      </w:pPr>
      <w:r>
        <w:rPr>
          <w:rFonts w:hAnsi="Comic Sans MS"/>
          <w:sz w:val="24"/>
          <w:szCs w:val="24"/>
        </w:rPr>
        <w:t xml:space="preserve">Summative assessment should be carried out.  </w:t>
      </w:r>
      <w:r>
        <w:rPr>
          <w:rFonts w:hAnsi="Comic Sans MS"/>
          <w:sz w:val="24"/>
          <w:szCs w:val="24"/>
          <w:lang w:val="en-GB"/>
        </w:rPr>
        <w:t>TeeJay</w:t>
      </w:r>
      <w:r>
        <w:rPr>
          <w:rFonts w:hAnsi="Comic Sans MS"/>
          <w:sz w:val="24"/>
          <w:szCs w:val="24"/>
          <w:lang w:val="en-GB"/>
        </w:rPr>
        <w:t>’</w:t>
      </w:r>
      <w:r>
        <w:rPr>
          <w:rFonts w:hAnsi="Comic Sans MS"/>
          <w:sz w:val="24"/>
          <w:szCs w:val="24"/>
          <w:lang w:val="en-GB"/>
        </w:rPr>
        <w:t xml:space="preserve">s Revisit </w:t>
      </w:r>
      <w:r>
        <w:rPr>
          <w:rFonts w:hAnsi="Comic Sans MS"/>
          <w:sz w:val="24"/>
          <w:szCs w:val="24"/>
          <w:lang w:val="en-GB"/>
        </w:rPr>
        <w:t>–</w:t>
      </w:r>
      <w:r>
        <w:rPr>
          <w:rFonts w:hAnsi="Comic Sans MS"/>
          <w:sz w:val="24"/>
          <w:szCs w:val="24"/>
          <w:lang w:val="en-GB"/>
        </w:rPr>
        <w:t xml:space="preserve"> Review </w:t>
      </w:r>
      <w:r>
        <w:rPr>
          <w:rFonts w:hAnsi="Comic Sans MS"/>
          <w:sz w:val="24"/>
          <w:szCs w:val="24"/>
          <w:lang w:val="en-GB"/>
        </w:rPr>
        <w:t>–</w:t>
      </w:r>
      <w:r>
        <w:rPr>
          <w:rFonts w:hAnsi="Comic Sans MS"/>
          <w:sz w:val="24"/>
          <w:szCs w:val="24"/>
          <w:lang w:val="en-GB"/>
        </w:rPr>
        <w:t xml:space="preserve"> Revise (RRR</w:t>
      </w:r>
      <w:r>
        <w:rPr>
          <w:rFonts w:hAnsi="Comic Sans MS"/>
          <w:sz w:val="24"/>
          <w:szCs w:val="24"/>
          <w:lang w:val="en-GB"/>
        </w:rPr>
        <w:t>’</w:t>
      </w:r>
      <w:r>
        <w:rPr>
          <w:rFonts w:hAnsi="Comic Sans MS"/>
          <w:sz w:val="24"/>
          <w:szCs w:val="24"/>
          <w:lang w:val="en-GB"/>
        </w:rPr>
        <w:t xml:space="preserve">s) are available.  </w:t>
      </w:r>
      <w:r>
        <w:rPr>
          <w:rFonts w:hAnsi="Comic Sans MS"/>
          <w:sz w:val="24"/>
          <w:szCs w:val="24"/>
        </w:rPr>
        <w:t>They</w:t>
      </w:r>
      <w:r w:rsidR="00B14524">
        <w:rPr>
          <w:rFonts w:hAnsi="Comic Sans MS"/>
          <w:sz w:val="24"/>
          <w:szCs w:val="24"/>
          <w:lang w:val="en-GB"/>
        </w:rPr>
        <w:t xml:space="preserve"> </w:t>
      </w:r>
      <w:r w:rsidR="004D32B9">
        <w:rPr>
          <w:rFonts w:hAnsi="Comic Sans MS"/>
          <w:sz w:val="24"/>
          <w:szCs w:val="24"/>
        </w:rPr>
        <w:t xml:space="preserve">should be completed </w:t>
      </w:r>
      <w:r>
        <w:rPr>
          <w:rFonts w:hAnsi="Comic Sans MS"/>
          <w:sz w:val="24"/>
          <w:szCs w:val="24"/>
          <w:lang w:val="en-GB"/>
        </w:rPr>
        <w:t>shortly after</w:t>
      </w:r>
      <w:r>
        <w:rPr>
          <w:rFonts w:hAnsi="Comic Sans MS"/>
          <w:sz w:val="24"/>
          <w:szCs w:val="24"/>
        </w:rPr>
        <w:t xml:space="preserve"> pupils</w:t>
      </w:r>
      <w:r w:rsidR="004D32B9">
        <w:rPr>
          <w:rFonts w:hAnsi="Comic Sans MS"/>
          <w:sz w:val="24"/>
          <w:szCs w:val="24"/>
        </w:rPr>
        <w:t xml:space="preserve"> complete a block of teaching</w:t>
      </w:r>
      <w:r w:rsidR="00B14524">
        <w:rPr>
          <w:rFonts w:hAnsi="Comic Sans MS"/>
          <w:sz w:val="24"/>
          <w:szCs w:val="24"/>
        </w:rPr>
        <w:t xml:space="preserve"> on one particular area of numeracy and mathematics</w:t>
      </w:r>
      <w:r w:rsidR="006A46C8">
        <w:rPr>
          <w:rFonts w:hAnsi="Comic Sans MS"/>
          <w:sz w:val="24"/>
          <w:szCs w:val="24"/>
        </w:rPr>
        <w:t xml:space="preserve"> to demonstrate</w:t>
      </w:r>
      <w:r w:rsidR="004D32B9">
        <w:rPr>
          <w:rFonts w:hAnsi="Comic Sans MS"/>
          <w:sz w:val="24"/>
          <w:szCs w:val="24"/>
        </w:rPr>
        <w:t xml:space="preserve"> </w:t>
      </w:r>
      <w:r w:rsidR="004D32B9">
        <w:rPr>
          <w:rFonts w:hAnsi="Comic Sans MS"/>
          <w:sz w:val="24"/>
          <w:szCs w:val="24"/>
          <w:lang w:val="en-GB"/>
        </w:rPr>
        <w:t>an</w:t>
      </w:r>
      <w:r w:rsidR="004D32B9">
        <w:rPr>
          <w:rFonts w:hAnsi="Comic Sans MS"/>
          <w:sz w:val="24"/>
          <w:szCs w:val="24"/>
        </w:rPr>
        <w:t xml:space="preserve"> understanding of </w:t>
      </w:r>
      <w:r w:rsidR="004D32B9">
        <w:rPr>
          <w:rFonts w:hAnsi="Comic Sans MS"/>
          <w:sz w:val="24"/>
          <w:szCs w:val="24"/>
          <w:lang w:val="en-GB"/>
        </w:rPr>
        <w:t>the concept taught</w:t>
      </w:r>
      <w:r w:rsidR="004D32B9">
        <w:rPr>
          <w:rFonts w:hAnsi="Comic Sans MS"/>
          <w:sz w:val="24"/>
          <w:szCs w:val="24"/>
        </w:rPr>
        <w:t>.</w:t>
      </w:r>
      <w:r w:rsidR="004D32B9">
        <w:rPr>
          <w:rFonts w:hAnsi="Comic Sans MS"/>
          <w:sz w:val="24"/>
          <w:szCs w:val="24"/>
          <w:lang w:val="en-GB"/>
        </w:rPr>
        <w:t xml:space="preserve"> </w:t>
      </w:r>
      <w:r w:rsidR="00050DD9">
        <w:rPr>
          <w:rFonts w:hAnsi="Comic Sans MS"/>
          <w:sz w:val="24"/>
          <w:szCs w:val="24"/>
          <w:lang w:val="en-GB"/>
        </w:rPr>
        <w:t xml:space="preserve">  TeeJay have Diagnostic Assessment</w:t>
      </w:r>
      <w:r w:rsidR="00050DD9">
        <w:rPr>
          <w:rFonts w:hAnsi="Comic Sans MS"/>
          <w:sz w:val="24"/>
          <w:szCs w:val="24"/>
          <w:lang w:val="en-GB"/>
        </w:rPr>
        <w:t>’</w:t>
      </w:r>
      <w:r w:rsidR="00050DD9">
        <w:rPr>
          <w:rFonts w:hAnsi="Comic Sans MS"/>
          <w:sz w:val="24"/>
          <w:szCs w:val="24"/>
          <w:lang w:val="en-GB"/>
        </w:rPr>
        <w:t xml:space="preserve">s to support and evidence pupil ability to use knowledge and apply </w:t>
      </w:r>
      <w:r w:rsidR="006A46C8">
        <w:rPr>
          <w:rFonts w:hAnsi="Comic Sans MS"/>
          <w:sz w:val="24"/>
          <w:szCs w:val="24"/>
          <w:lang w:val="en-GB"/>
        </w:rPr>
        <w:t xml:space="preserve">skills.  </w:t>
      </w:r>
      <w:r>
        <w:rPr>
          <w:rFonts w:hAnsi="Comic Sans MS"/>
          <w:sz w:val="24"/>
          <w:szCs w:val="24"/>
          <w:lang w:val="en-GB"/>
        </w:rPr>
        <w:t xml:space="preserve">At print, Nethermains continue to use the Cluster Maths Assessment. </w:t>
      </w:r>
      <w:r w:rsidR="006A46C8">
        <w:rPr>
          <w:rFonts w:hAnsi="Comic Sans MS"/>
          <w:sz w:val="24"/>
          <w:szCs w:val="24"/>
          <w:lang w:val="en-GB"/>
        </w:rPr>
        <w:t xml:space="preserve"> </w:t>
      </w:r>
    </w:p>
    <w:p w:rsidR="00050DD9" w:rsidRDefault="00050DD9" w:rsidP="00050DD9">
      <w:pPr>
        <w:spacing w:after="0"/>
        <w:rPr>
          <w:rFonts w:hAnsi="Comic Sans MS"/>
          <w:sz w:val="24"/>
          <w:szCs w:val="24"/>
          <w:lang w:val="en-GB"/>
        </w:rPr>
      </w:pPr>
    </w:p>
    <w:p w:rsidR="008A121F" w:rsidRDefault="004D32B9" w:rsidP="00127894">
      <w:pPr>
        <w:spacing w:after="0"/>
        <w:rPr>
          <w:sz w:val="24"/>
          <w:szCs w:val="24"/>
          <w:lang w:val="en-GB"/>
        </w:rPr>
      </w:pPr>
      <w:r w:rsidRPr="00127894">
        <w:rPr>
          <w:sz w:val="24"/>
          <w:szCs w:val="24"/>
          <w:lang w:val="en-GB"/>
        </w:rPr>
        <w:t xml:space="preserve">Assessed work should be clearly marked in jotters with </w:t>
      </w:r>
      <w:r w:rsidR="00B14524" w:rsidRPr="00127894">
        <w:rPr>
          <w:sz w:val="24"/>
          <w:szCs w:val="24"/>
          <w:lang w:val="en-GB"/>
        </w:rPr>
        <w:t xml:space="preserve">a circled A at the top of the page.  </w:t>
      </w:r>
    </w:p>
    <w:p w:rsidR="00B44E15" w:rsidRPr="00127894" w:rsidRDefault="004D0C34" w:rsidP="00127894">
      <w:pPr>
        <w:spacing w:after="0"/>
        <w:rPr>
          <w:sz w:val="24"/>
          <w:szCs w:val="24"/>
          <w:lang w:val="en-GB"/>
        </w:rPr>
      </w:pPr>
      <w:r w:rsidRPr="00127894">
        <w:rPr>
          <w:sz w:val="24"/>
          <w:szCs w:val="24"/>
          <w:lang w:val="en-GB"/>
        </w:rPr>
        <w:t xml:space="preserve"> </w:t>
      </w:r>
    </w:p>
    <w:p w:rsidR="00127894" w:rsidRDefault="008A121F" w:rsidP="00127894">
      <w:pPr>
        <w:spacing w:after="0"/>
        <w:rPr>
          <w:sz w:val="24"/>
          <w:szCs w:val="24"/>
        </w:rPr>
      </w:pPr>
      <w:r>
        <w:rPr>
          <w:sz w:val="24"/>
          <w:szCs w:val="24"/>
        </w:rPr>
        <w:t>Teachers should keep a record of assessments completed for each child in their assessment folder.</w:t>
      </w:r>
    </w:p>
    <w:p w:rsidR="008A121F" w:rsidRPr="00127894" w:rsidRDefault="008A121F" w:rsidP="00127894">
      <w:pPr>
        <w:spacing w:after="0"/>
        <w:rPr>
          <w:sz w:val="24"/>
          <w:szCs w:val="24"/>
        </w:rPr>
      </w:pPr>
    </w:p>
    <w:p w:rsidR="004D0C34" w:rsidRDefault="004D32B9" w:rsidP="00127894">
      <w:pPr>
        <w:spacing w:after="0"/>
        <w:rPr>
          <w:sz w:val="24"/>
          <w:szCs w:val="24"/>
          <w:lang w:val="en-GB"/>
        </w:rPr>
      </w:pPr>
      <w:r w:rsidRPr="00127894">
        <w:rPr>
          <w:sz w:val="24"/>
          <w:szCs w:val="24"/>
          <w:lang w:val="en-GB"/>
        </w:rPr>
        <w:t>SM</w:t>
      </w:r>
      <w:r w:rsidRPr="00127894">
        <w:rPr>
          <w:sz w:val="24"/>
          <w:szCs w:val="24"/>
        </w:rPr>
        <w:t xml:space="preserve">T will track and monitor children's achievement and attainment throughout P1 - P7 </w:t>
      </w:r>
      <w:r w:rsidRPr="00127894">
        <w:rPr>
          <w:sz w:val="24"/>
          <w:szCs w:val="24"/>
          <w:lang w:val="en-GB"/>
        </w:rPr>
        <w:t>through jotter monitor as set out in the</w:t>
      </w:r>
      <w:r w:rsidR="008A121F">
        <w:rPr>
          <w:sz w:val="24"/>
          <w:szCs w:val="24"/>
          <w:lang w:val="en-GB"/>
        </w:rPr>
        <w:t xml:space="preserve"> agreed</w:t>
      </w:r>
      <w:r w:rsidRPr="00127894">
        <w:rPr>
          <w:sz w:val="24"/>
          <w:szCs w:val="24"/>
          <w:lang w:val="en-GB"/>
        </w:rPr>
        <w:t xml:space="preserve"> annual calendar, </w:t>
      </w:r>
      <w:r w:rsidRPr="00127894">
        <w:rPr>
          <w:sz w:val="24"/>
          <w:szCs w:val="24"/>
        </w:rPr>
        <w:t xml:space="preserve">and will discuss </w:t>
      </w:r>
      <w:r w:rsidR="006A46C8" w:rsidRPr="00127894">
        <w:rPr>
          <w:sz w:val="24"/>
          <w:szCs w:val="24"/>
          <w:lang w:val="en-GB"/>
        </w:rPr>
        <w:t xml:space="preserve">pupil progress, expectations </w:t>
      </w:r>
      <w:r w:rsidRPr="00127894">
        <w:rPr>
          <w:sz w:val="24"/>
          <w:szCs w:val="24"/>
          <w:lang w:val="en-GB"/>
        </w:rPr>
        <w:t xml:space="preserve">and </w:t>
      </w:r>
      <w:r w:rsidRPr="00127894">
        <w:rPr>
          <w:sz w:val="24"/>
          <w:szCs w:val="24"/>
        </w:rPr>
        <w:t xml:space="preserve">teachers’ concerns </w:t>
      </w:r>
      <w:r w:rsidRPr="00127894">
        <w:rPr>
          <w:sz w:val="24"/>
          <w:szCs w:val="24"/>
          <w:lang w:val="en-GB"/>
        </w:rPr>
        <w:t>before and during tracking meetings</w:t>
      </w:r>
      <w:r>
        <w:rPr>
          <w:rFonts w:hAnsi="Comic Sans MS"/>
          <w:sz w:val="24"/>
          <w:szCs w:val="24"/>
          <w:lang w:val="en-GB"/>
        </w:rPr>
        <w:t xml:space="preserve">.  </w:t>
      </w:r>
    </w:p>
    <w:p w:rsidR="008A121F" w:rsidRDefault="008A121F" w:rsidP="00050DD9">
      <w:pPr>
        <w:spacing w:after="0"/>
        <w:rPr>
          <w:rFonts w:ascii="Comic Sans MS" w:hAnsi="Comic Sans MS"/>
          <w:bCs/>
        </w:rPr>
      </w:pPr>
    </w:p>
    <w:p w:rsidR="00050DD9" w:rsidRPr="008A121F" w:rsidRDefault="008A121F" w:rsidP="00050DD9">
      <w:pPr>
        <w:spacing w:after="0"/>
        <w:rPr>
          <w:rFonts w:ascii="Comic Sans MS" w:hAnsi="Comic Sans MS"/>
          <w:bCs/>
          <w:u w:val="single"/>
        </w:rPr>
      </w:pPr>
      <w:r w:rsidRPr="008A121F">
        <w:rPr>
          <w:rFonts w:ascii="Comic Sans MS" w:hAnsi="Comic Sans MS"/>
          <w:bCs/>
          <w:u w:val="single"/>
        </w:rPr>
        <w:t>STEM</w:t>
      </w:r>
    </w:p>
    <w:p w:rsidR="008A121F" w:rsidRPr="008A121F" w:rsidRDefault="008A121F" w:rsidP="00050DD9">
      <w:pPr>
        <w:spacing w:after="0"/>
        <w:rPr>
          <w:rFonts w:ascii="Comic Sans MS" w:hAnsi="Comic Sans MS"/>
          <w:bCs/>
        </w:rPr>
      </w:pPr>
    </w:p>
    <w:p w:rsidR="008A121F" w:rsidRPr="008A121F" w:rsidRDefault="008A121F" w:rsidP="00050DD9">
      <w:pPr>
        <w:spacing w:after="0"/>
        <w:rPr>
          <w:rFonts w:ascii="Comic Sans MS" w:hAnsi="Comic Sans MS"/>
          <w:bCs/>
        </w:rPr>
      </w:pPr>
      <w:r w:rsidRPr="008A121F">
        <w:rPr>
          <w:rFonts w:ascii="Comic Sans MS" w:hAnsi="Comic Sans MS"/>
          <w:bCs/>
        </w:rPr>
        <w:lastRenderedPageBreak/>
        <w:t>At present, we are incorporating</w:t>
      </w:r>
      <w:r>
        <w:rPr>
          <w:rFonts w:ascii="Comic Sans MS" w:hAnsi="Comic Sans MS"/>
          <w:bCs/>
        </w:rPr>
        <w:t xml:space="preserve"> the principles of </w:t>
      </w:r>
      <w:r w:rsidRPr="008A121F">
        <w:rPr>
          <w:rFonts w:ascii="Comic Sans MS" w:hAnsi="Comic Sans MS"/>
          <w:bCs/>
        </w:rPr>
        <w:t xml:space="preserve"> Science, Technology, Engineering and Maths into our planners.  The STEM room is available on a time</w:t>
      </w:r>
      <w:r>
        <w:rPr>
          <w:rFonts w:ascii="Comic Sans MS" w:hAnsi="Comic Sans MS"/>
          <w:bCs/>
        </w:rPr>
        <w:t>tabled basis to allow curio</w:t>
      </w:r>
      <w:r w:rsidRPr="008A121F">
        <w:rPr>
          <w:rFonts w:ascii="Comic Sans MS" w:hAnsi="Comic Sans MS"/>
          <w:bCs/>
        </w:rPr>
        <w:t>sity, creativity and problem solving to naturally occur.  We will work with Denny High School STEM ambassadors and Forth Valley College to support ch</w:t>
      </w:r>
      <w:r>
        <w:rPr>
          <w:rFonts w:ascii="Comic Sans MS" w:hAnsi="Comic Sans MS"/>
          <w:bCs/>
        </w:rPr>
        <w:t>i</w:t>
      </w:r>
      <w:r w:rsidRPr="008A121F">
        <w:rPr>
          <w:rFonts w:ascii="Comic Sans MS" w:hAnsi="Comic Sans MS"/>
          <w:bCs/>
        </w:rPr>
        <w:t>ldren’s learning experiences in this area.</w:t>
      </w:r>
    </w:p>
    <w:p w:rsidR="00127894" w:rsidRDefault="00127894" w:rsidP="00050DD9">
      <w:pPr>
        <w:spacing w:after="0"/>
        <w:rPr>
          <w:rFonts w:ascii="Comic Sans MS" w:hAnsi="Comic Sans MS"/>
          <w:bCs/>
          <w:color w:val="FF0000"/>
          <w:u w:val="single"/>
        </w:rPr>
      </w:pPr>
    </w:p>
    <w:p w:rsidR="00B44E15" w:rsidRPr="00127894" w:rsidRDefault="004D32B9" w:rsidP="00127894">
      <w:pPr>
        <w:spacing w:after="0"/>
        <w:rPr>
          <w:bCs/>
          <w:sz w:val="24"/>
          <w:szCs w:val="24"/>
          <w:u w:val="single"/>
        </w:rPr>
      </w:pPr>
      <w:r w:rsidRPr="00127894">
        <w:rPr>
          <w:bCs/>
          <w:sz w:val="24"/>
          <w:szCs w:val="24"/>
          <w:u w:val="single"/>
        </w:rPr>
        <w:t>Problem Solving</w:t>
      </w:r>
    </w:p>
    <w:p w:rsidR="00881773" w:rsidRPr="00127894" w:rsidRDefault="00881773" w:rsidP="00127894">
      <w:pPr>
        <w:spacing w:after="0"/>
        <w:rPr>
          <w:sz w:val="24"/>
          <w:szCs w:val="24"/>
          <w:lang w:val="en-GB"/>
        </w:rPr>
      </w:pPr>
    </w:p>
    <w:p w:rsidR="00F7742C" w:rsidRPr="00127894" w:rsidRDefault="004D32B9" w:rsidP="00127894">
      <w:pPr>
        <w:spacing w:after="0"/>
        <w:rPr>
          <w:bCs/>
          <w:sz w:val="24"/>
          <w:szCs w:val="24"/>
        </w:rPr>
      </w:pPr>
      <w:r w:rsidRPr="00127894">
        <w:rPr>
          <w:bCs/>
          <w:sz w:val="24"/>
          <w:szCs w:val="24"/>
        </w:rPr>
        <w:t>Problem Solving is a crucial area in Numeracy and Mathematics, developing critical</w:t>
      </w:r>
      <w:r w:rsidR="00F7742C" w:rsidRPr="00127894">
        <w:rPr>
          <w:bCs/>
          <w:sz w:val="24"/>
          <w:szCs w:val="24"/>
        </w:rPr>
        <w:t xml:space="preserve"> thinking skills in our pupils</w:t>
      </w:r>
      <w:r w:rsidRPr="00127894">
        <w:rPr>
          <w:bCs/>
          <w:sz w:val="24"/>
          <w:szCs w:val="24"/>
        </w:rPr>
        <w:t xml:space="preserve">. Through problem solving children will be given the opportunity to show they have </w:t>
      </w:r>
      <w:r w:rsidR="00050DD9" w:rsidRPr="00127894">
        <w:rPr>
          <w:bCs/>
          <w:sz w:val="24"/>
          <w:szCs w:val="24"/>
        </w:rPr>
        <w:t xml:space="preserve">an </w:t>
      </w:r>
      <w:r w:rsidRPr="00127894">
        <w:rPr>
          <w:bCs/>
          <w:sz w:val="24"/>
          <w:szCs w:val="24"/>
        </w:rPr>
        <w:t>understanding of taught concepts and can apply their knowledge of problem solving strategies to a variety of problems.</w:t>
      </w:r>
      <w:r w:rsidR="00F7742C" w:rsidRPr="00127894">
        <w:rPr>
          <w:bCs/>
          <w:sz w:val="24"/>
          <w:szCs w:val="24"/>
        </w:rPr>
        <w:t xml:space="preserve">  Pupils will be given opportunities to</w:t>
      </w:r>
      <w:r w:rsidR="00DD296D" w:rsidRPr="00127894">
        <w:rPr>
          <w:bCs/>
          <w:sz w:val="24"/>
          <w:szCs w:val="24"/>
        </w:rPr>
        <w:t xml:space="preserve">: </w:t>
      </w:r>
      <w:r w:rsidR="00F7742C" w:rsidRPr="00127894">
        <w:rPr>
          <w:bCs/>
          <w:sz w:val="24"/>
          <w:szCs w:val="24"/>
        </w:rPr>
        <w:t xml:space="preserve"> </w:t>
      </w:r>
    </w:p>
    <w:p w:rsidR="00127894" w:rsidRPr="00127894" w:rsidRDefault="00127894" w:rsidP="00050DD9">
      <w:pPr>
        <w:spacing w:after="0"/>
        <w:rPr>
          <w:bCs/>
        </w:rPr>
      </w:pPr>
    </w:p>
    <w:p w:rsidR="00F7742C" w:rsidRDefault="00F7742C" w:rsidP="00050DD9">
      <w:pPr>
        <w:spacing w:after="0"/>
        <w:rPr>
          <w:rFonts w:ascii="Comic Sans MS" w:hAnsi="Comic Sans MS"/>
          <w:bCs/>
          <w:color w:val="FF0000"/>
        </w:rPr>
      </w:pPr>
      <w:r w:rsidRPr="00F7742C">
        <w:rPr>
          <w:rFonts w:ascii="Comic Sans MS" w:hAnsi="Comic Sans MS"/>
          <w:bCs/>
          <w:noProof/>
          <w:color w:val="FF0000"/>
          <w:lang w:val="en-GB" w:eastAsia="en-GB"/>
        </w:rPr>
        <mc:AlternateContent>
          <mc:Choice Requires="wps">
            <w:drawing>
              <wp:anchor distT="45720" distB="45720" distL="114300" distR="114300" simplePos="0" relativeHeight="251653632" behindDoc="0" locked="0" layoutInCell="1" allowOverlap="1" wp14:anchorId="3E1079F5" wp14:editId="19238F5D">
                <wp:simplePos x="0" y="0"/>
                <wp:positionH relativeFrom="column">
                  <wp:posOffset>1228725</wp:posOffset>
                </wp:positionH>
                <wp:positionV relativeFrom="paragraph">
                  <wp:posOffset>6350</wp:posOffset>
                </wp:positionV>
                <wp:extent cx="3476625" cy="20193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019300"/>
                        </a:xfrm>
                        <a:prstGeom prst="rect">
                          <a:avLst/>
                        </a:prstGeom>
                        <a:solidFill>
                          <a:schemeClr val="bg1">
                            <a:lumMod val="85000"/>
                          </a:schemeClr>
                        </a:solidFill>
                        <a:ln w="9525">
                          <a:solidFill>
                            <a:srgbClr val="000000"/>
                          </a:solidFill>
                          <a:miter lim="800000"/>
                          <a:headEnd/>
                          <a:tailEnd/>
                        </a:ln>
                      </wps:spPr>
                      <wps:txbx>
                        <w:txbxContent>
                          <w:p w:rsidR="00F7742C" w:rsidRDefault="00F7742C" w:rsidP="00F7742C">
                            <w:pPr>
                              <w:jc w:val="center"/>
                            </w:pPr>
                            <w:r w:rsidRPr="00F7742C">
                              <w:rPr>
                                <w:b/>
                              </w:rPr>
                              <w:t>Understand</w:t>
                            </w:r>
                            <w:r>
                              <w:t xml:space="preserve"> the problem</w:t>
                            </w:r>
                          </w:p>
                          <w:p w:rsidR="00F7742C" w:rsidRDefault="00F7742C" w:rsidP="00F7742C">
                            <w:pPr>
                              <w:jc w:val="center"/>
                            </w:pPr>
                          </w:p>
                          <w:p w:rsidR="00F7742C" w:rsidRDefault="00F7742C" w:rsidP="00F7742C">
                            <w:pPr>
                              <w:jc w:val="center"/>
                            </w:pPr>
                            <w:r w:rsidRPr="00F7742C">
                              <w:rPr>
                                <w:b/>
                              </w:rPr>
                              <w:t>Plan</w:t>
                            </w:r>
                            <w:r>
                              <w:t xml:space="preserve"> a solution</w:t>
                            </w:r>
                          </w:p>
                          <w:p w:rsidR="00F7742C" w:rsidRDefault="00F7742C" w:rsidP="00F7742C">
                            <w:pPr>
                              <w:jc w:val="center"/>
                            </w:pPr>
                          </w:p>
                          <w:p w:rsidR="00F7742C" w:rsidRDefault="00F7742C" w:rsidP="00F7742C">
                            <w:pPr>
                              <w:jc w:val="center"/>
                            </w:pPr>
                            <w:r w:rsidRPr="00F7742C">
                              <w:rPr>
                                <w:b/>
                              </w:rPr>
                              <w:t>Solve</w:t>
                            </w:r>
                            <w:r>
                              <w:t xml:space="preserve"> the problem</w:t>
                            </w:r>
                          </w:p>
                          <w:p w:rsidR="00F7742C" w:rsidRDefault="00F7742C" w:rsidP="00F7742C">
                            <w:pPr>
                              <w:jc w:val="center"/>
                            </w:pPr>
                          </w:p>
                          <w:p w:rsidR="00F7742C" w:rsidRDefault="00F7742C" w:rsidP="00F7742C">
                            <w:pPr>
                              <w:jc w:val="center"/>
                            </w:pPr>
                            <w:r w:rsidRPr="00F7742C">
                              <w:rPr>
                                <w:b/>
                              </w:rPr>
                              <w:t>Check</w:t>
                            </w:r>
                            <w:r>
                              <w:t xml:space="preserve"> your solution</w:t>
                            </w:r>
                          </w:p>
                          <w:p w:rsidR="00F7742C" w:rsidRDefault="00F774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1079F5" id="_x0000_t202" coordsize="21600,21600" o:spt="202" path="m,l,21600r21600,l21600,xe">
                <v:stroke joinstyle="miter"/>
                <v:path gradientshapeok="t" o:connecttype="rect"/>
              </v:shapetype>
              <v:shape id="Text Box 2" o:spid="_x0000_s1026" type="#_x0000_t202" style="position:absolute;margin-left:96.75pt;margin-top:.5pt;width:273.75pt;height:159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" fillcolor="#d8d8d8 [2732]">
                <v:textbox>
                  <w:txbxContent>
                    <w:p w:rsidR="00F7742C" w:rsidRDefault="00F7742C" w:rsidP="00F7742C">
                      <w:pPr>
                        <w:jc w:val="center"/>
                      </w:pPr>
                      <w:r w:rsidRPr="00F7742C">
                        <w:rPr>
                          <w:b/>
                        </w:rPr>
                        <w:t>Understand</w:t>
                      </w:r>
                      <w:r>
                        <w:t xml:space="preserve"> the problem</w:t>
                      </w:r>
                    </w:p>
                    <w:p w:rsidR="00F7742C" w:rsidRDefault="00F7742C" w:rsidP="00F7742C">
                      <w:pPr>
                        <w:jc w:val="center"/>
                      </w:pPr>
                    </w:p>
                    <w:p w:rsidR="00F7742C" w:rsidRDefault="00F7742C" w:rsidP="00F7742C">
                      <w:pPr>
                        <w:jc w:val="center"/>
                      </w:pPr>
                      <w:r w:rsidRPr="00F7742C">
                        <w:rPr>
                          <w:b/>
                        </w:rPr>
                        <w:t>Plan</w:t>
                      </w:r>
                      <w:r>
                        <w:t xml:space="preserve"> a solution</w:t>
                      </w:r>
                    </w:p>
                    <w:p w:rsidR="00F7742C" w:rsidRDefault="00F7742C" w:rsidP="00F7742C">
                      <w:pPr>
                        <w:jc w:val="center"/>
                      </w:pPr>
                    </w:p>
                    <w:p w:rsidR="00F7742C" w:rsidRDefault="00F7742C" w:rsidP="00F7742C">
                      <w:pPr>
                        <w:jc w:val="center"/>
                      </w:pPr>
                      <w:r w:rsidRPr="00F7742C">
                        <w:rPr>
                          <w:b/>
                        </w:rPr>
                        <w:t>Solve</w:t>
                      </w:r>
                      <w:r>
                        <w:t xml:space="preserve"> the problem</w:t>
                      </w:r>
                    </w:p>
                    <w:p w:rsidR="00F7742C" w:rsidRDefault="00F7742C" w:rsidP="00F7742C">
                      <w:pPr>
                        <w:jc w:val="center"/>
                      </w:pPr>
                    </w:p>
                    <w:p w:rsidR="00F7742C" w:rsidRDefault="00F7742C" w:rsidP="00F7742C">
                      <w:pPr>
                        <w:jc w:val="center"/>
                      </w:pPr>
                      <w:r w:rsidRPr="00F7742C">
                        <w:rPr>
                          <w:b/>
                        </w:rPr>
                        <w:t>Check</w:t>
                      </w:r>
                      <w:r>
                        <w:t xml:space="preserve"> your solution</w:t>
                      </w:r>
                    </w:p>
                    <w:p w:rsidR="00F7742C" w:rsidRDefault="00F7742C"/>
                  </w:txbxContent>
                </v:textbox>
              </v:shape>
            </w:pict>
          </mc:Fallback>
        </mc:AlternateContent>
      </w:r>
    </w:p>
    <w:p w:rsidR="00F7742C" w:rsidRDefault="00F7742C" w:rsidP="00050DD9">
      <w:pPr>
        <w:spacing w:after="0"/>
        <w:rPr>
          <w:rFonts w:ascii="Comic Sans MS" w:hAnsi="Comic Sans MS"/>
          <w:bCs/>
          <w:color w:val="FF0000"/>
        </w:rPr>
      </w:pPr>
      <w:r>
        <w:rPr>
          <w:rFonts w:ascii="Comic Sans MS" w:hAnsi="Comic Sans MS"/>
          <w:bCs/>
          <w:noProof/>
          <w:color w:val="FF0000"/>
          <w:lang w:val="en-GB" w:eastAsia="en-GB"/>
        </w:rPr>
        <mc:AlternateContent>
          <mc:Choice Requires="wps">
            <w:drawing>
              <wp:anchor distT="0" distB="0" distL="114300" distR="114300" simplePos="0" relativeHeight="251654656" behindDoc="0" locked="0" layoutInCell="1" allowOverlap="1" wp14:anchorId="27EA267C" wp14:editId="5CD326B5">
                <wp:simplePos x="0" y="0"/>
                <wp:positionH relativeFrom="column">
                  <wp:posOffset>2886075</wp:posOffset>
                </wp:positionH>
                <wp:positionV relativeFrom="paragraph">
                  <wp:posOffset>44450</wp:posOffset>
                </wp:positionV>
                <wp:extent cx="190500" cy="342900"/>
                <wp:effectExtent l="19050" t="0" r="19050" b="38100"/>
                <wp:wrapNone/>
                <wp:docPr id="2" name="Down Arrow 2"/>
                <wp:cNvGraphicFramePr/>
                <a:graphic xmlns:a="http://schemas.openxmlformats.org/drawingml/2006/main">
                  <a:graphicData uri="http://schemas.microsoft.com/office/word/2010/wordprocessingShape">
                    <wps:wsp>
                      <wps:cNvSpPr/>
                      <wps:spPr>
                        <a:xfrm>
                          <a:off x="0" y="0"/>
                          <a:ext cx="190500" cy="3429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554B4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227.25pt;margin-top:3.5pt;width:15pt;height:27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" adj="15600" fillcolor="black [3213]" strokecolor="black [3213]" strokeweight="1pt"/>
            </w:pict>
          </mc:Fallback>
        </mc:AlternateContent>
      </w:r>
    </w:p>
    <w:p w:rsidR="00F7742C" w:rsidRDefault="00F7742C" w:rsidP="00050DD9">
      <w:pPr>
        <w:spacing w:after="0"/>
        <w:rPr>
          <w:rFonts w:ascii="Comic Sans MS" w:hAnsi="Comic Sans MS"/>
          <w:bCs/>
          <w:color w:val="FF0000"/>
        </w:rPr>
      </w:pPr>
    </w:p>
    <w:p w:rsidR="00F7742C" w:rsidRDefault="00F7742C" w:rsidP="00050DD9">
      <w:pPr>
        <w:spacing w:after="0"/>
        <w:rPr>
          <w:rFonts w:ascii="Comic Sans MS" w:hAnsi="Comic Sans MS"/>
          <w:bCs/>
          <w:color w:val="FF0000"/>
        </w:rPr>
      </w:pPr>
    </w:p>
    <w:p w:rsidR="00F7742C" w:rsidRDefault="00DD296D" w:rsidP="00050DD9">
      <w:pPr>
        <w:spacing w:after="0"/>
        <w:rPr>
          <w:rFonts w:ascii="Comic Sans MS" w:hAnsi="Comic Sans MS"/>
          <w:bCs/>
          <w:color w:val="FF0000"/>
        </w:rPr>
      </w:pPr>
      <w:r>
        <w:rPr>
          <w:rFonts w:ascii="Comic Sans MS" w:hAnsi="Comic Sans MS"/>
          <w:bCs/>
          <w:noProof/>
          <w:color w:val="FF0000"/>
          <w:lang w:val="en-GB" w:eastAsia="en-GB"/>
        </w:rPr>
        <mc:AlternateContent>
          <mc:Choice Requires="wps">
            <w:drawing>
              <wp:anchor distT="0" distB="0" distL="114300" distR="114300" simplePos="0" relativeHeight="251657728" behindDoc="0" locked="0" layoutInCell="1" allowOverlap="1" wp14:anchorId="35347435" wp14:editId="385ADBD6">
                <wp:simplePos x="0" y="0"/>
                <wp:positionH relativeFrom="column">
                  <wp:posOffset>2886075</wp:posOffset>
                </wp:positionH>
                <wp:positionV relativeFrom="paragraph">
                  <wp:posOffset>17780</wp:posOffset>
                </wp:positionV>
                <wp:extent cx="190500" cy="342900"/>
                <wp:effectExtent l="19050" t="0" r="19050" b="38100"/>
                <wp:wrapNone/>
                <wp:docPr id="3" name="Down Arrow 3"/>
                <wp:cNvGraphicFramePr/>
                <a:graphic xmlns:a="http://schemas.openxmlformats.org/drawingml/2006/main">
                  <a:graphicData uri="http://schemas.microsoft.com/office/word/2010/wordprocessingShape">
                    <wps:wsp>
                      <wps:cNvSpPr/>
                      <wps:spPr>
                        <a:xfrm>
                          <a:off x="0" y="0"/>
                          <a:ext cx="190500" cy="342900"/>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C83EA0" id="Down Arrow 3" o:spid="_x0000_s1026" type="#_x0000_t67" style="position:absolute;margin-left:227.25pt;margin-top:1.4pt;width:15pt;height:2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" adj="15600" fillcolor="windowText" strokecolor="windowText" strokeweight="1pt"/>
            </w:pict>
          </mc:Fallback>
        </mc:AlternateContent>
      </w:r>
      <w:r w:rsidR="004D32B9">
        <w:rPr>
          <w:rFonts w:ascii="Comic Sans MS" w:hAnsi="Comic Sans MS"/>
          <w:bCs/>
          <w:color w:val="FF0000"/>
        </w:rPr>
        <w:t xml:space="preserve"> </w:t>
      </w:r>
    </w:p>
    <w:p w:rsidR="00F7742C" w:rsidRDefault="00F7742C" w:rsidP="00050DD9">
      <w:pPr>
        <w:spacing w:after="0"/>
        <w:rPr>
          <w:rFonts w:ascii="Comic Sans MS" w:hAnsi="Comic Sans MS"/>
          <w:bCs/>
          <w:color w:val="FF0000"/>
        </w:rPr>
      </w:pPr>
    </w:p>
    <w:p w:rsidR="00F7742C" w:rsidRDefault="00F7742C" w:rsidP="00050DD9">
      <w:pPr>
        <w:spacing w:after="0"/>
        <w:rPr>
          <w:rFonts w:ascii="Comic Sans MS" w:hAnsi="Comic Sans MS"/>
          <w:bCs/>
          <w:color w:val="FF0000"/>
        </w:rPr>
      </w:pPr>
    </w:p>
    <w:p w:rsidR="00F7742C" w:rsidRDefault="00DD296D" w:rsidP="00050DD9">
      <w:pPr>
        <w:spacing w:after="0"/>
        <w:rPr>
          <w:rFonts w:ascii="Comic Sans MS" w:hAnsi="Comic Sans MS"/>
          <w:bCs/>
          <w:color w:val="FF0000"/>
        </w:rPr>
      </w:pPr>
      <w:r>
        <w:rPr>
          <w:rFonts w:ascii="Comic Sans MS" w:hAnsi="Comic Sans MS"/>
          <w:bCs/>
          <w:noProof/>
          <w:color w:val="FF0000"/>
          <w:lang w:val="en-GB" w:eastAsia="en-GB"/>
        </w:rPr>
        <mc:AlternateContent>
          <mc:Choice Requires="wps">
            <w:drawing>
              <wp:anchor distT="0" distB="0" distL="114300" distR="114300" simplePos="0" relativeHeight="251661824" behindDoc="0" locked="0" layoutInCell="1" allowOverlap="1" wp14:anchorId="2B13E509" wp14:editId="35465340">
                <wp:simplePos x="0" y="0"/>
                <wp:positionH relativeFrom="column">
                  <wp:posOffset>2876550</wp:posOffset>
                </wp:positionH>
                <wp:positionV relativeFrom="paragraph">
                  <wp:posOffset>16510</wp:posOffset>
                </wp:positionV>
                <wp:extent cx="190500" cy="342900"/>
                <wp:effectExtent l="19050" t="0" r="19050" b="38100"/>
                <wp:wrapNone/>
                <wp:docPr id="4" name="Down Arrow 4"/>
                <wp:cNvGraphicFramePr/>
                <a:graphic xmlns:a="http://schemas.openxmlformats.org/drawingml/2006/main">
                  <a:graphicData uri="http://schemas.microsoft.com/office/word/2010/wordprocessingShape">
                    <wps:wsp>
                      <wps:cNvSpPr/>
                      <wps:spPr>
                        <a:xfrm>
                          <a:off x="0" y="0"/>
                          <a:ext cx="190500" cy="342900"/>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470C5D" id="Down Arrow 4" o:spid="_x0000_s1026" type="#_x0000_t67" style="position:absolute;margin-left:226.5pt;margin-top:1.3pt;width:15pt;height:27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" adj="15600" fillcolor="windowText" strokecolor="windowText" strokeweight="1pt"/>
            </w:pict>
          </mc:Fallback>
        </mc:AlternateContent>
      </w:r>
    </w:p>
    <w:p w:rsidR="00F7742C" w:rsidRDefault="00DD296D" w:rsidP="00050DD9">
      <w:pPr>
        <w:spacing w:after="0"/>
        <w:rPr>
          <w:rFonts w:ascii="Comic Sans MS" w:hAnsi="Comic Sans MS"/>
          <w:bCs/>
          <w:color w:val="FF0000"/>
        </w:rPr>
      </w:pPr>
      <w:r>
        <w:rPr>
          <w:rFonts w:ascii="Comic Sans MS" w:hAnsi="Comic Sans MS"/>
          <w:bCs/>
          <w:color w:val="FF0000"/>
        </w:rPr>
        <w:t xml:space="preserve">                                                         </w:t>
      </w:r>
    </w:p>
    <w:p w:rsidR="00F7742C" w:rsidRDefault="00F7742C" w:rsidP="00050DD9">
      <w:pPr>
        <w:spacing w:after="0"/>
        <w:rPr>
          <w:rFonts w:ascii="Comic Sans MS" w:hAnsi="Comic Sans MS"/>
          <w:bCs/>
          <w:color w:val="FF0000"/>
        </w:rPr>
      </w:pPr>
    </w:p>
    <w:p w:rsidR="00F7742C" w:rsidRDefault="00F7742C" w:rsidP="00050DD9">
      <w:pPr>
        <w:spacing w:after="0"/>
        <w:rPr>
          <w:rFonts w:ascii="Comic Sans MS" w:hAnsi="Comic Sans MS"/>
          <w:bCs/>
          <w:color w:val="FF0000"/>
        </w:rPr>
      </w:pPr>
    </w:p>
    <w:p w:rsidR="00F7742C" w:rsidRPr="00127894" w:rsidRDefault="00DD296D" w:rsidP="00DD296D">
      <w:pPr>
        <w:spacing w:after="0"/>
        <w:jc w:val="right"/>
        <w:rPr>
          <w:bCs/>
          <w:sz w:val="24"/>
          <w:szCs w:val="24"/>
        </w:rPr>
      </w:pPr>
      <w:r w:rsidRPr="00127894">
        <w:rPr>
          <w:bCs/>
          <w:sz w:val="24"/>
          <w:szCs w:val="24"/>
        </w:rPr>
        <w:t xml:space="preserve">                                                                    LCP Problem Solving, page v</w:t>
      </w:r>
    </w:p>
    <w:p w:rsidR="00F7742C" w:rsidRPr="00127894" w:rsidRDefault="00F7742C" w:rsidP="00050DD9">
      <w:pPr>
        <w:spacing w:after="0"/>
        <w:rPr>
          <w:bCs/>
          <w:sz w:val="24"/>
          <w:szCs w:val="24"/>
        </w:rPr>
      </w:pPr>
    </w:p>
    <w:p w:rsidR="00F7742C" w:rsidRDefault="00F7742C" w:rsidP="00050DD9">
      <w:pPr>
        <w:spacing w:after="0"/>
        <w:rPr>
          <w:rFonts w:ascii="Comic Sans MS" w:hAnsi="Comic Sans MS"/>
          <w:bCs/>
          <w:color w:val="FF0000"/>
        </w:rPr>
      </w:pPr>
    </w:p>
    <w:p w:rsidR="00B44E15" w:rsidRPr="00127894" w:rsidRDefault="004D32B9" w:rsidP="00050DD9">
      <w:pPr>
        <w:spacing w:after="0"/>
        <w:rPr>
          <w:bCs/>
          <w:sz w:val="24"/>
          <w:szCs w:val="24"/>
        </w:rPr>
      </w:pPr>
      <w:r w:rsidRPr="00127894">
        <w:rPr>
          <w:bCs/>
          <w:sz w:val="24"/>
          <w:szCs w:val="24"/>
        </w:rPr>
        <w:t>Problem Solving strategies to be taught are</w:t>
      </w:r>
    </w:p>
    <w:p w:rsidR="00B44E15" w:rsidRPr="00127894" w:rsidRDefault="00B44E15" w:rsidP="00050DD9">
      <w:pPr>
        <w:spacing w:after="0"/>
        <w:rPr>
          <w:bCs/>
          <w:sz w:val="24"/>
          <w:szCs w:val="24"/>
        </w:rPr>
      </w:pPr>
    </w:p>
    <w:p w:rsidR="00B44E15" w:rsidRPr="00127894" w:rsidRDefault="00881773" w:rsidP="00050DD9">
      <w:pPr>
        <w:numPr>
          <w:ilvl w:val="0"/>
          <w:numId w:val="2"/>
        </w:numPr>
        <w:spacing w:after="0"/>
        <w:ind w:left="714" w:hanging="357"/>
        <w:rPr>
          <w:bCs/>
          <w:sz w:val="24"/>
          <w:szCs w:val="24"/>
        </w:rPr>
      </w:pPr>
      <w:r w:rsidRPr="00127894">
        <w:rPr>
          <w:bCs/>
          <w:sz w:val="24"/>
          <w:szCs w:val="24"/>
        </w:rPr>
        <w:t xml:space="preserve">Use trial and improvement </w:t>
      </w:r>
    </w:p>
    <w:p w:rsidR="00B44E15" w:rsidRPr="00127894" w:rsidRDefault="00881773" w:rsidP="00050DD9">
      <w:pPr>
        <w:numPr>
          <w:ilvl w:val="0"/>
          <w:numId w:val="2"/>
        </w:numPr>
        <w:spacing w:after="0"/>
        <w:ind w:left="714" w:hanging="357"/>
        <w:rPr>
          <w:bCs/>
          <w:sz w:val="24"/>
          <w:szCs w:val="24"/>
        </w:rPr>
      </w:pPr>
      <w:r w:rsidRPr="00127894">
        <w:rPr>
          <w:bCs/>
          <w:sz w:val="24"/>
          <w:szCs w:val="24"/>
        </w:rPr>
        <w:t>Draw a picture/Make a model</w:t>
      </w:r>
    </w:p>
    <w:p w:rsidR="00B44E15" w:rsidRPr="00127894" w:rsidRDefault="00881773" w:rsidP="00050DD9">
      <w:pPr>
        <w:numPr>
          <w:ilvl w:val="0"/>
          <w:numId w:val="2"/>
        </w:numPr>
        <w:spacing w:after="0"/>
        <w:ind w:left="714" w:hanging="357"/>
        <w:rPr>
          <w:bCs/>
          <w:sz w:val="24"/>
          <w:szCs w:val="24"/>
        </w:rPr>
      </w:pPr>
      <w:r w:rsidRPr="00127894">
        <w:rPr>
          <w:bCs/>
          <w:sz w:val="24"/>
          <w:szCs w:val="24"/>
        </w:rPr>
        <w:t>Make an organised list</w:t>
      </w:r>
    </w:p>
    <w:p w:rsidR="00B44E15" w:rsidRPr="00127894" w:rsidRDefault="00881773" w:rsidP="00050DD9">
      <w:pPr>
        <w:numPr>
          <w:ilvl w:val="0"/>
          <w:numId w:val="2"/>
        </w:numPr>
        <w:spacing w:after="0"/>
        <w:ind w:left="714" w:hanging="357"/>
        <w:rPr>
          <w:bCs/>
          <w:sz w:val="24"/>
          <w:szCs w:val="24"/>
        </w:rPr>
      </w:pPr>
      <w:r w:rsidRPr="00127894">
        <w:rPr>
          <w:bCs/>
          <w:sz w:val="24"/>
          <w:szCs w:val="24"/>
        </w:rPr>
        <w:t>Make a table</w:t>
      </w:r>
    </w:p>
    <w:p w:rsidR="00B44E15" w:rsidRPr="00127894" w:rsidRDefault="004D32B9" w:rsidP="00050DD9">
      <w:pPr>
        <w:numPr>
          <w:ilvl w:val="0"/>
          <w:numId w:val="2"/>
        </w:numPr>
        <w:spacing w:after="0"/>
        <w:ind w:left="714" w:hanging="357"/>
        <w:rPr>
          <w:bCs/>
          <w:sz w:val="24"/>
          <w:szCs w:val="24"/>
        </w:rPr>
      </w:pPr>
      <w:r w:rsidRPr="00127894">
        <w:rPr>
          <w:bCs/>
          <w:sz w:val="24"/>
          <w:szCs w:val="24"/>
        </w:rPr>
        <w:t>Look for a pattern</w:t>
      </w:r>
    </w:p>
    <w:p w:rsidR="00B44E15" w:rsidRPr="00127894" w:rsidRDefault="00881773" w:rsidP="00050DD9">
      <w:pPr>
        <w:numPr>
          <w:ilvl w:val="0"/>
          <w:numId w:val="2"/>
        </w:numPr>
        <w:spacing w:after="0"/>
        <w:ind w:left="714" w:hanging="357"/>
        <w:rPr>
          <w:bCs/>
          <w:sz w:val="24"/>
          <w:szCs w:val="24"/>
        </w:rPr>
      </w:pPr>
      <w:r w:rsidRPr="00127894">
        <w:rPr>
          <w:bCs/>
          <w:sz w:val="24"/>
          <w:szCs w:val="24"/>
        </w:rPr>
        <w:t>Think logically</w:t>
      </w:r>
    </w:p>
    <w:p w:rsidR="00B44E15" w:rsidRPr="00127894" w:rsidRDefault="00881773" w:rsidP="00050DD9">
      <w:pPr>
        <w:numPr>
          <w:ilvl w:val="0"/>
          <w:numId w:val="2"/>
        </w:numPr>
        <w:spacing w:after="0"/>
        <w:ind w:left="714" w:hanging="357"/>
        <w:rPr>
          <w:bCs/>
          <w:sz w:val="24"/>
          <w:szCs w:val="24"/>
        </w:rPr>
      </w:pPr>
      <w:r w:rsidRPr="00127894">
        <w:rPr>
          <w:bCs/>
          <w:sz w:val="24"/>
          <w:szCs w:val="24"/>
        </w:rPr>
        <w:t xml:space="preserve">Work backwards </w:t>
      </w:r>
    </w:p>
    <w:p w:rsidR="00B44E15" w:rsidRPr="00127894" w:rsidRDefault="00B44E15" w:rsidP="00050DD9">
      <w:pPr>
        <w:spacing w:after="0"/>
        <w:rPr>
          <w:bCs/>
          <w:color w:val="FF0000"/>
          <w:sz w:val="24"/>
          <w:szCs w:val="24"/>
        </w:rPr>
      </w:pPr>
    </w:p>
    <w:p w:rsidR="00280942" w:rsidRPr="00127894" w:rsidRDefault="00526965" w:rsidP="00050DD9">
      <w:pPr>
        <w:spacing w:after="0"/>
        <w:rPr>
          <w:bCs/>
          <w:sz w:val="24"/>
          <w:szCs w:val="24"/>
        </w:rPr>
      </w:pPr>
      <w:r w:rsidRPr="00127894">
        <w:rPr>
          <w:bCs/>
          <w:sz w:val="24"/>
          <w:szCs w:val="24"/>
        </w:rPr>
        <w:t xml:space="preserve">LCP Problem Solving Key Stage 1 </w:t>
      </w:r>
      <w:r w:rsidR="00280942" w:rsidRPr="00127894">
        <w:rPr>
          <w:bCs/>
          <w:sz w:val="24"/>
          <w:szCs w:val="24"/>
        </w:rPr>
        <w:t xml:space="preserve">Years 1 &amp; 2, Key Stage 2 Years 3 &amp; 4 and Key Stage 2 Years 5 &amp; 6 are stored in the resource room.  </w:t>
      </w:r>
    </w:p>
    <w:p w:rsidR="00B44E15" w:rsidRPr="00127894" w:rsidRDefault="00B44E15" w:rsidP="00050DD9">
      <w:pPr>
        <w:spacing w:after="0"/>
        <w:rPr>
          <w:bCs/>
          <w:color w:val="FF0000"/>
          <w:sz w:val="24"/>
          <w:szCs w:val="24"/>
        </w:rPr>
      </w:pPr>
    </w:p>
    <w:p w:rsidR="008A121F" w:rsidRDefault="008A121F" w:rsidP="00050DD9">
      <w:pPr>
        <w:spacing w:after="0"/>
        <w:rPr>
          <w:bCs/>
          <w:sz w:val="24"/>
          <w:szCs w:val="24"/>
          <w:u w:val="single"/>
        </w:rPr>
      </w:pPr>
    </w:p>
    <w:p w:rsidR="008A121F" w:rsidRDefault="008A121F" w:rsidP="00050DD9">
      <w:pPr>
        <w:spacing w:after="0"/>
        <w:rPr>
          <w:bCs/>
          <w:sz w:val="24"/>
          <w:szCs w:val="24"/>
          <w:u w:val="single"/>
        </w:rPr>
      </w:pPr>
    </w:p>
    <w:p w:rsidR="00B44E15" w:rsidRPr="008A121F" w:rsidRDefault="004D32B9" w:rsidP="00050DD9">
      <w:pPr>
        <w:spacing w:after="0"/>
        <w:rPr>
          <w:b/>
          <w:bCs/>
          <w:sz w:val="24"/>
          <w:szCs w:val="24"/>
          <w:u w:val="single"/>
        </w:rPr>
      </w:pPr>
      <w:r w:rsidRPr="008A121F">
        <w:rPr>
          <w:b/>
          <w:bCs/>
          <w:sz w:val="24"/>
          <w:szCs w:val="24"/>
          <w:u w:val="single"/>
        </w:rPr>
        <w:t>Homework</w:t>
      </w:r>
    </w:p>
    <w:p w:rsidR="00B44E15" w:rsidRPr="00127894" w:rsidRDefault="00127894" w:rsidP="00050DD9">
      <w:pPr>
        <w:spacing w:after="0"/>
        <w:rPr>
          <w:bCs/>
          <w:sz w:val="24"/>
          <w:szCs w:val="24"/>
        </w:rPr>
      </w:pPr>
      <w:r w:rsidRPr="00127894">
        <w:rPr>
          <w:bCs/>
          <w:sz w:val="24"/>
          <w:szCs w:val="24"/>
        </w:rPr>
        <w:lastRenderedPageBreak/>
        <w:t>Homework in math</w:t>
      </w:r>
      <w:r w:rsidR="004D32B9" w:rsidRPr="00127894">
        <w:rPr>
          <w:bCs/>
          <w:sz w:val="24"/>
          <w:szCs w:val="24"/>
        </w:rPr>
        <w:t xml:space="preserve"> should be given regularly and in accordance with our homework policy. </w:t>
      </w:r>
      <w:r w:rsidR="00280942" w:rsidRPr="00127894">
        <w:rPr>
          <w:bCs/>
          <w:sz w:val="24"/>
          <w:szCs w:val="24"/>
        </w:rPr>
        <w:t xml:space="preserve"> </w:t>
      </w:r>
      <w:r w:rsidR="004D32B9" w:rsidRPr="00127894">
        <w:rPr>
          <w:bCs/>
          <w:sz w:val="24"/>
          <w:szCs w:val="24"/>
        </w:rPr>
        <w:t>It should be relevant to the work that the children have been involved in and should reinforce and consolidate their learning</w:t>
      </w:r>
      <w:r w:rsidRPr="00127894">
        <w:rPr>
          <w:bCs/>
          <w:sz w:val="24"/>
          <w:szCs w:val="24"/>
        </w:rPr>
        <w:t xml:space="preserve">.  </w:t>
      </w:r>
      <w:r w:rsidR="008A121F">
        <w:rPr>
          <w:bCs/>
          <w:sz w:val="24"/>
          <w:szCs w:val="24"/>
        </w:rPr>
        <w:t>At times, in order to ensure that pace is not compromised, homework may be given to close small gaps in learning.</w:t>
      </w:r>
    </w:p>
    <w:p w:rsidR="00127894" w:rsidRPr="00127894" w:rsidRDefault="00127894" w:rsidP="00050DD9">
      <w:pPr>
        <w:spacing w:after="0"/>
        <w:rPr>
          <w:bCs/>
          <w:sz w:val="24"/>
          <w:szCs w:val="24"/>
        </w:rPr>
      </w:pPr>
    </w:p>
    <w:p w:rsidR="00B44E15" w:rsidRPr="00127894" w:rsidRDefault="00B44E15" w:rsidP="00050DD9">
      <w:pPr>
        <w:spacing w:after="0"/>
        <w:rPr>
          <w:sz w:val="24"/>
          <w:szCs w:val="24"/>
          <w:lang w:val="en-GB"/>
        </w:rPr>
      </w:pPr>
    </w:p>
    <w:sectPr w:rsidR="00B44E15" w:rsidRPr="00127894">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w:altName w:val="SimSu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353F6"/>
    <w:multiLevelType w:val="multilevel"/>
    <w:tmpl w:val="1B2353F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3DDA2434"/>
    <w:multiLevelType w:val="multilevel"/>
    <w:tmpl w:val="3DDA2434"/>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0D4F48"/>
    <w:rsid w:val="00050DD9"/>
    <w:rsid w:val="00127894"/>
    <w:rsid w:val="00280942"/>
    <w:rsid w:val="00302391"/>
    <w:rsid w:val="004D0C34"/>
    <w:rsid w:val="004D32B9"/>
    <w:rsid w:val="00526965"/>
    <w:rsid w:val="006A46C8"/>
    <w:rsid w:val="00881773"/>
    <w:rsid w:val="008A121F"/>
    <w:rsid w:val="00A40A2F"/>
    <w:rsid w:val="00B14524"/>
    <w:rsid w:val="00B44E15"/>
    <w:rsid w:val="00BC26D1"/>
    <w:rsid w:val="00D22586"/>
    <w:rsid w:val="00DA2A3D"/>
    <w:rsid w:val="00DD296D"/>
    <w:rsid w:val="00F7742C"/>
    <w:rsid w:val="0A0D4F48"/>
    <w:rsid w:val="7749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EFB16"/>
  <w15:docId w15:val="{327B872C-86AB-4312-A444-E7B3FDEDD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w:eastAsia="Times" w:hAnsi="Courier" w:cs="Times New Roman"/>
        <w:lang w:val="en-GB" w:eastAsia="en-GB"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pPr>
      <w:spacing w:beforeAutospacing="1" w:after="0" w:afterAutospacing="1"/>
    </w:pPr>
    <w:rPr>
      <w:sz w:val="24"/>
      <w:szCs w:val="24"/>
      <w:lang w:val="en-US" w:eastAsia="zh-CN"/>
    </w:rPr>
  </w:style>
  <w:style w:type="paragraph" w:styleId="BalloonText">
    <w:name w:val="Balloon Text"/>
    <w:basedOn w:val="Normal"/>
    <w:link w:val="BalloonTextChar"/>
    <w:rsid w:val="004D32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D32B9"/>
    <w:rPr>
      <w:rFonts w:ascii="Segoe UI" w:eastAsiaTheme="minorEastAsia"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dc:creator>
  <cp:lastModifiedBy>Grace Law</cp:lastModifiedBy>
  <cp:revision>3</cp:revision>
  <cp:lastPrinted>2019-03-21T09:12:00Z</cp:lastPrinted>
  <dcterms:created xsi:type="dcterms:W3CDTF">2019-08-27T07:38:00Z</dcterms:created>
  <dcterms:modified xsi:type="dcterms:W3CDTF">2025-01-10T16:05:00Z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